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200CCB12" w:rsidR="006E2DCF" w:rsidRDefault="00051CB0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77F7B"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14:paraId="142CABCD" w14:textId="77777777" w:rsidR="00504ECB" w:rsidRPr="000A3E86" w:rsidRDefault="00504ECB" w:rsidP="00504ECB">
      <w:pPr>
        <w:spacing w:after="220" w:line="240" w:lineRule="auto"/>
        <w:ind w:left="1893" w:right="1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86">
        <w:rPr>
          <w:rFonts w:ascii="Times New Roman" w:hAnsi="Times New Roman" w:cs="Times New Roman"/>
          <w:sz w:val="24"/>
          <w:szCs w:val="24"/>
        </w:rPr>
        <w:t>Robota przemysłowego współpracującego wraz ze Sterownikiem PLC zintegrowanym z HMI i wbudowanymi I/O</w:t>
      </w:r>
    </w:p>
    <w:p w14:paraId="5939A99C" w14:textId="77777777" w:rsidR="00504ECB" w:rsidRDefault="00504ECB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6724A8C3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25528E">
        <w:rPr>
          <w:color w:val="000000"/>
          <w:sz w:val="24"/>
        </w:rPr>
        <w:t>1</w:t>
      </w:r>
      <w:r w:rsidR="00504ECB">
        <w:rPr>
          <w:color w:val="000000"/>
          <w:sz w:val="24"/>
        </w:rPr>
        <w:t>8</w:t>
      </w:r>
      <w:r w:rsidRPr="006706F8">
        <w:rPr>
          <w:color w:val="000000"/>
          <w:sz w:val="24"/>
        </w:rPr>
        <w:t>/202</w:t>
      </w:r>
      <w:r w:rsidR="001577FC">
        <w:rPr>
          <w:color w:val="000000"/>
          <w:sz w:val="24"/>
        </w:rPr>
        <w:t>3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28C9753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25290AB5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5F5C0645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Zamówienie wykonamy w terminie </w:t>
      </w:r>
      <w:r w:rsidR="006A5934">
        <w:rPr>
          <w:rFonts w:ascii="Times New Roman" w:hAnsi="Times New Roman" w:cs="Times New Roman"/>
          <w:sz w:val="24"/>
          <w:szCs w:val="24"/>
        </w:rPr>
        <w:t xml:space="preserve"> do 2</w:t>
      </w:r>
      <w:r w:rsidR="00F9433A">
        <w:rPr>
          <w:rFonts w:ascii="Times New Roman" w:hAnsi="Times New Roman" w:cs="Times New Roman"/>
          <w:sz w:val="24"/>
          <w:szCs w:val="24"/>
        </w:rPr>
        <w:t>8</w:t>
      </w:r>
      <w:r w:rsidR="006A5934">
        <w:rPr>
          <w:rFonts w:ascii="Times New Roman" w:hAnsi="Times New Roman" w:cs="Times New Roman"/>
          <w:sz w:val="24"/>
          <w:szCs w:val="24"/>
        </w:rPr>
        <w:t xml:space="preserve"> grudnia 2023</w:t>
      </w:r>
    </w:p>
    <w:p w14:paraId="40454EB5" w14:textId="77C1DE9F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3FB2EF32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326AA757" w14:textId="77777777" w:rsidR="00504ECB" w:rsidRDefault="00504ECB" w:rsidP="0025528E">
      <w:pPr>
        <w:rPr>
          <w:rFonts w:ascii="Times New Roman" w:hAnsi="Times New Roman" w:cs="Times New Roman"/>
          <w:sz w:val="24"/>
          <w:szCs w:val="24"/>
        </w:rPr>
      </w:pPr>
    </w:p>
    <w:p w14:paraId="4BF73FDC" w14:textId="77777777" w:rsidR="0025528E" w:rsidRDefault="0025528E" w:rsidP="00051CB0">
      <w:pPr>
        <w:rPr>
          <w:rFonts w:ascii="Times New Roman" w:hAnsi="Times New Roman" w:cs="Times New Roman"/>
          <w:sz w:val="24"/>
          <w:szCs w:val="24"/>
        </w:rPr>
      </w:pP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69632673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6A5934">
        <w:rPr>
          <w:rFonts w:ascii="Times New Roman" w:hAnsi="Times New Roman" w:cs="Times New Roman"/>
          <w:sz w:val="24"/>
          <w:szCs w:val="24"/>
        </w:rPr>
        <w:t>11.01.2024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65DA9E84" w14:textId="77777777" w:rsidR="00F953F1" w:rsidRDefault="00F953F1" w:rsidP="00F953F1">
      <w:pPr>
        <w:pStyle w:val="Akapitzlist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0F00089F" w14:textId="77777777" w:rsidR="00F953F1" w:rsidRDefault="00F953F1" w:rsidP="00F953F1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09113E13" w14:textId="2980A44E" w:rsidR="00F953F1" w:rsidRPr="006706F8" w:rsidRDefault="00F953F1" w:rsidP="00F9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Oświadczamy, że numer rachunku rozliczeniowego wskazany we wszystkich fakturach, które będą wystawione w jego imieniu, jest rachunkiem/nie jest rachunkiem* dla którego zgodnie z Rozdziałem 3a ustawy z dnia 29 sierpnia 1997 r. - Prawo Bankowe (t.j. Dz. U. z 2020 r. poz. 1896 z późn. zm.) prowadzony jest rachunek VAT.</w:t>
      </w:r>
    </w:p>
    <w:p w14:paraId="0D6248E1" w14:textId="363A9AC0" w:rsidR="00854C7F" w:rsidRPr="006706F8" w:rsidRDefault="006A593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4BB87026" w14:textId="77777777" w:rsid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14:paraId="438DA0B6" w14:textId="4EB39339" w:rsidR="00F953F1" w:rsidRP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bCs/>
          <w:iCs/>
          <w:sz w:val="24"/>
          <w:szCs w:val="24"/>
          <w:lang w:val="pl-PL"/>
        </w:rPr>
      </w:pPr>
      <w:r w:rsidRPr="00F953F1">
        <w:rPr>
          <w:rFonts w:ascii="Times New Roman" w:hAnsi="Times New Roman"/>
          <w:b w:val="0"/>
          <w:bCs/>
          <w:iCs/>
          <w:sz w:val="24"/>
          <w:szCs w:val="24"/>
          <w:lang w:val="pl-PL"/>
        </w:rPr>
        <w:t>zobowiązanie podmiotu trzeciego (jeżeli dotyczy)</w:t>
      </w:r>
    </w:p>
    <w:p w14:paraId="6FF3B1AA" w14:textId="77777777" w:rsidR="007D53FD" w:rsidRPr="006706F8" w:rsidRDefault="007D53FD" w:rsidP="00F953F1">
      <w:pPr>
        <w:ind w:left="851" w:hanging="425"/>
        <w:rPr>
          <w:rFonts w:ascii="Times New Roman" w:hAnsi="Times New Roman" w:cs="Times New Roman"/>
          <w:sz w:val="24"/>
          <w:szCs w:val="24"/>
        </w:rPr>
      </w:pPr>
    </w:p>
    <w:p w14:paraId="72F3AC0F" w14:textId="578BF312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A42FF6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lastRenderedPageBreak/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79B8400" w14:textId="0423E718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0653731" w14:textId="76034AD5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75ACD47" w14:textId="77777777" w:rsidR="00A14AC8" w:rsidRPr="006706F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0D6AA12" w14:textId="0395F140" w:rsid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A54E55D" w14:textId="50EDC723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CFD60B5" w14:textId="2F73D52C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A9EF3C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6BDF9D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0BBF671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3C5E04A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49ADE13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6380BB0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33B0EEA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174CEE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F2490F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654ADCF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2E6448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E53C755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53E8100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F3A10E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1411059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50DB52F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C57242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692A63A9" w:rsidR="00CF29EE" w:rsidRPr="006706F8" w:rsidRDefault="00F953F1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Z</w:t>
      </w:r>
      <w:r w:rsidR="00CF29EE"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39F33F9D" w14:textId="43DC497E" w:rsidR="005F22F9" w:rsidRDefault="005F22F9" w:rsidP="00CF29EE">
      <w:pPr>
        <w:rPr>
          <w:rFonts w:ascii="Times New Roman" w:hAnsi="Times New Roman" w:cs="Times New Roman"/>
          <w:color w:val="000000"/>
        </w:rPr>
      </w:pP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04AD6D4C" w14:textId="53152EC0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630389"/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65"/>
        <w:gridCol w:w="4386"/>
      </w:tblGrid>
      <w:tr w:rsidR="006A5934" w:rsidRPr="009D7C23" w14:paraId="353C61C6" w14:textId="75993CCD" w:rsidTr="0082499E">
        <w:trPr>
          <w:trHeight w:val="322"/>
        </w:trPr>
        <w:tc>
          <w:tcPr>
            <w:tcW w:w="4965" w:type="dxa"/>
          </w:tcPr>
          <w:p w14:paraId="0CA1C62D" w14:textId="7ED60D54" w:rsidR="006A5934" w:rsidRPr="00B620C2" w:rsidRDefault="006A5934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4386" w:type="dxa"/>
          </w:tcPr>
          <w:p w14:paraId="12BE8BF2" w14:textId="05D1F01D" w:rsidR="006A5934" w:rsidRPr="009D7C23" w:rsidRDefault="006A5934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6A5934" w:rsidRPr="009D7C23" w14:paraId="42B5AD98" w14:textId="44634F43" w:rsidTr="0082499E">
        <w:trPr>
          <w:trHeight w:val="322"/>
        </w:trPr>
        <w:tc>
          <w:tcPr>
            <w:tcW w:w="4965" w:type="dxa"/>
          </w:tcPr>
          <w:p w14:paraId="2B449D48" w14:textId="77777777" w:rsidR="00504ECB" w:rsidRPr="000A3E86" w:rsidRDefault="00504ECB" w:rsidP="0050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86">
              <w:rPr>
                <w:rFonts w:ascii="Times New Roman" w:hAnsi="Times New Roman" w:cs="Times New Roman"/>
                <w:sz w:val="24"/>
                <w:szCs w:val="24"/>
              </w:rPr>
              <w:t xml:space="preserve">Robot przemysłowy współpracujący: </w:t>
            </w:r>
            <w:r w:rsidRPr="000A3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kpl.</w:t>
            </w:r>
          </w:p>
          <w:p w14:paraId="025292ED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Robot przemysłowy współpracujący sześcioosiowy / + kontroler + panel programowania z ekranem dotykowym minimum 12”;</w:t>
            </w:r>
          </w:p>
          <w:p w14:paraId="34DB3151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Temperatura pracy: nie gorzej niż 0-50</w:t>
            </w:r>
            <w:r w:rsidRPr="00504EC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pl-PL"/>
              </w:rPr>
              <w:t>o</w:t>
            </w: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C;</w:t>
            </w:r>
          </w:p>
          <w:p w14:paraId="57FFB224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System operacyjny robota umożliwiający ręczne programowanie punktów;</w:t>
            </w:r>
          </w:p>
          <w:p w14:paraId="0761E506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Zasięg pracy robota min. 1750mm;</w:t>
            </w:r>
          </w:p>
          <w:p w14:paraId="519BD7C4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Udźwig robota min. 20 kg (wliczając narzędzie);</w:t>
            </w:r>
          </w:p>
          <w:p w14:paraId="62B16A12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Zakresy pracy wszystkich przegubów +/- 360</w:t>
            </w:r>
            <w:r w:rsidRPr="00504EC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pl-PL"/>
              </w:rPr>
              <w:t>o</w:t>
            </w: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;</w:t>
            </w:r>
          </w:p>
          <w:p w14:paraId="4B3F15A5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Prędkości maksymalne nie mniejsze niż:</w:t>
            </w:r>
          </w:p>
          <w:p w14:paraId="4E2E445D" w14:textId="77777777" w:rsidR="00504ECB" w:rsidRPr="000A3E86" w:rsidRDefault="00504ECB" w:rsidP="00504ECB">
            <w:pPr>
              <w:pStyle w:val="Akapitzlist"/>
              <w:numPr>
                <w:ilvl w:val="1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 </w:t>
            </w:r>
            <w:r w:rsidRPr="000A3E86">
              <w:rPr>
                <w:rFonts w:ascii="Times New Roman" w:eastAsia="Times New Roman" w:hAnsi="Times New Roman"/>
                <w:sz w:val="24"/>
                <w:szCs w:val="24"/>
              </w:rPr>
              <w:t xml:space="preserve">Podstawa/Bark - 120°/sek, </w:t>
            </w:r>
          </w:p>
          <w:p w14:paraId="6001936D" w14:textId="77777777" w:rsidR="00504ECB" w:rsidRPr="000A3E86" w:rsidRDefault="00504ECB" w:rsidP="00504ECB">
            <w:pPr>
              <w:pStyle w:val="Akapitzlist"/>
              <w:numPr>
                <w:ilvl w:val="1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86">
              <w:rPr>
                <w:rFonts w:ascii="Times New Roman" w:eastAsia="Times New Roman" w:hAnsi="Times New Roman"/>
                <w:sz w:val="24"/>
                <w:szCs w:val="24"/>
              </w:rPr>
              <w:t xml:space="preserve">Łokieć - 150°/sek, </w:t>
            </w:r>
          </w:p>
          <w:p w14:paraId="3781AF2A" w14:textId="77777777" w:rsidR="00504ECB" w:rsidRPr="000A3E86" w:rsidRDefault="00504ECB" w:rsidP="00504ECB">
            <w:pPr>
              <w:pStyle w:val="Akapitzlist"/>
              <w:numPr>
                <w:ilvl w:val="1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86">
              <w:rPr>
                <w:rFonts w:ascii="Times New Roman" w:eastAsia="Times New Roman" w:hAnsi="Times New Roman"/>
                <w:sz w:val="24"/>
                <w:szCs w:val="24"/>
              </w:rPr>
              <w:t>Nadgarstek 1, 2, 3 - 210°/sek;</w:t>
            </w:r>
          </w:p>
          <w:p w14:paraId="0529ADB0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Powtarzalność ramienia z obciążeniem nie niższa niż 0,1mm;</w:t>
            </w:r>
          </w:p>
          <w:p w14:paraId="2AF8DABB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Robot musi posiadać czujniki siły o dokładności nie niższej niż 10N;</w:t>
            </w:r>
          </w:p>
          <w:p w14:paraId="27EC0EB4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Robot musi posiadać czujnik momentu o dokładności nie niższej niż 0.1 Nm;</w:t>
            </w:r>
          </w:p>
          <w:p w14:paraId="25FCCFE8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Maksymalna waga robota nie więcej niż 64kg;</w:t>
            </w:r>
          </w:p>
          <w:p w14:paraId="6EC0B9D1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Zasilanie robota z sieci 230V, 50Hz;</w:t>
            </w:r>
          </w:p>
          <w:p w14:paraId="72A56C27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Zużycie energii robota maksymalnie 750W;</w:t>
            </w:r>
          </w:p>
          <w:p w14:paraId="4F32FD4B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lastRenderedPageBreak/>
              <w:t>Stopień ochrony robota nie niższy niż IP65;</w:t>
            </w:r>
          </w:p>
          <w:p w14:paraId="722BFA17" w14:textId="77777777" w:rsidR="00504ECB" w:rsidRPr="000A3E86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86">
              <w:rPr>
                <w:rFonts w:ascii="Times New Roman" w:eastAsia="Times New Roman" w:hAnsi="Times New Roman"/>
                <w:sz w:val="24"/>
                <w:szCs w:val="24"/>
              </w:rPr>
              <w:t>Komunikacji minimum USB 2.0, USB 3.0;</w:t>
            </w:r>
          </w:p>
          <w:p w14:paraId="1C262803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Zintegrowany system bezpieczeństwa robota, służący do ochrony obszaru roboczego jednostki, jak i wszystkich peryferiów stanowiska;</w:t>
            </w:r>
          </w:p>
          <w:p w14:paraId="7ED9C50A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Funkcja bezpieczeństwa pozwalająca na definiowanie czasu i dystansu zatrzymania ochronnego ramienia;</w:t>
            </w:r>
          </w:p>
          <w:p w14:paraId="03691B8E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Robot posiada certyfikację kategorię bezpieczeństwa PLd nie niższą niż 3;</w:t>
            </w:r>
          </w:p>
          <w:p w14:paraId="7252C111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Zgodność robota z normami bezpieczeństwa ISO 13849-1, ISO 10218-1;</w:t>
            </w:r>
          </w:p>
          <w:p w14:paraId="6BC5A900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Wspornik montażowy do skrzynki sterowniczej;</w:t>
            </w:r>
          </w:p>
          <w:p w14:paraId="18F160B6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Wspornik montażowy do sterownika uczenia;</w:t>
            </w:r>
          </w:p>
          <w:p w14:paraId="7F17D565" w14:textId="77777777" w:rsidR="00504ECB" w:rsidRPr="000A3E86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86">
              <w:rPr>
                <w:rFonts w:ascii="Times New Roman" w:eastAsia="Times New Roman" w:hAnsi="Times New Roman"/>
                <w:sz w:val="24"/>
                <w:szCs w:val="24"/>
              </w:rPr>
              <w:t>Klucz do skrzynki sterowniczej;</w:t>
            </w:r>
          </w:p>
          <w:p w14:paraId="50627522" w14:textId="77777777" w:rsidR="00504ECB" w:rsidRPr="000A3E86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86">
              <w:rPr>
                <w:rFonts w:ascii="Times New Roman" w:eastAsia="Times New Roman" w:hAnsi="Times New Roman"/>
                <w:sz w:val="24"/>
                <w:szCs w:val="24"/>
              </w:rPr>
              <w:t>Kabel zasilania sieciowego;</w:t>
            </w:r>
          </w:p>
          <w:p w14:paraId="6C34737D" w14:textId="77777777" w:rsidR="00504ECB" w:rsidRPr="000A3E86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86">
              <w:rPr>
                <w:rFonts w:ascii="Times New Roman" w:eastAsia="Times New Roman" w:hAnsi="Times New Roman"/>
                <w:sz w:val="24"/>
                <w:szCs w:val="24"/>
              </w:rPr>
              <w:t>Kabel zasilania robota;</w:t>
            </w:r>
          </w:p>
          <w:p w14:paraId="333F6FF5" w14:textId="77777777" w:rsidR="00504ECB" w:rsidRPr="000A3E86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86">
              <w:rPr>
                <w:rFonts w:ascii="Times New Roman" w:eastAsia="Times New Roman" w:hAnsi="Times New Roman"/>
                <w:sz w:val="24"/>
                <w:szCs w:val="24"/>
              </w:rPr>
              <w:t>Podręcznik użytkownika;</w:t>
            </w:r>
          </w:p>
          <w:p w14:paraId="23B6D310" w14:textId="77777777" w:rsidR="00504ECB" w:rsidRPr="00504ECB" w:rsidRDefault="00504ECB" w:rsidP="00504ECB">
            <w:pPr>
              <w:pStyle w:val="Akapitzlist"/>
              <w:numPr>
                <w:ilvl w:val="0"/>
                <w:numId w:val="52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Certyfikowane szkolenie z obsługi dla 3 osób.</w:t>
            </w:r>
          </w:p>
          <w:p w14:paraId="37CBC41C" w14:textId="77777777" w:rsidR="00504ECB" w:rsidRPr="000A3E86" w:rsidRDefault="00504ECB" w:rsidP="0050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86">
              <w:rPr>
                <w:rFonts w:ascii="Times New Roman" w:hAnsi="Times New Roman" w:cs="Times New Roman"/>
                <w:sz w:val="24"/>
                <w:szCs w:val="24"/>
              </w:rPr>
              <w:t>Sterownik PLC zintegrowany z HMI i wbudowanymi I/O:</w:t>
            </w:r>
            <w:r w:rsidRPr="000A3E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3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kpl.</w:t>
            </w:r>
          </w:p>
          <w:p w14:paraId="1F2F41F6" w14:textId="77777777" w:rsidR="00504ECB" w:rsidRPr="000A3E86" w:rsidRDefault="00504ECB" w:rsidP="0050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86">
              <w:rPr>
                <w:rFonts w:ascii="Times New Roman" w:hAnsi="Times New Roman" w:cs="Times New Roman"/>
                <w:sz w:val="24"/>
                <w:szCs w:val="24"/>
              </w:rPr>
              <w:t xml:space="preserve">Sterownik PLC z kolorowym, dotykowym, graficznym panelem </w:t>
            </w:r>
            <w:r w:rsidRPr="000A3E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3024165" w14:textId="77777777" w:rsidR="00504ECB" w:rsidRPr="00504ECB" w:rsidRDefault="00504ECB" w:rsidP="00504ECB">
            <w:pPr>
              <w:pStyle w:val="Akapitzlist"/>
              <w:numPr>
                <w:ilvl w:val="0"/>
                <w:numId w:val="53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Przekątna HMI nie mniejsza niż 3,5'':  </w:t>
            </w:r>
          </w:p>
          <w:p w14:paraId="3893C763" w14:textId="77777777" w:rsidR="00504ECB" w:rsidRPr="00504ECB" w:rsidRDefault="00504ECB" w:rsidP="00504ECB">
            <w:pPr>
              <w:pStyle w:val="Akapitzlist"/>
              <w:numPr>
                <w:ilvl w:val="0"/>
                <w:numId w:val="54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Co najmniej 12 we dwustanowych 24 Vdc w tym 2 wejścia analogowe (0-10V, 0/4-20mA)/cyfrowe;</w:t>
            </w:r>
          </w:p>
          <w:p w14:paraId="1854F902" w14:textId="77777777" w:rsidR="00504ECB" w:rsidRPr="000A3E86" w:rsidRDefault="00504ECB" w:rsidP="00504ECB">
            <w:pPr>
              <w:pStyle w:val="Akapitzlist"/>
              <w:numPr>
                <w:ilvl w:val="0"/>
                <w:numId w:val="54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86">
              <w:rPr>
                <w:rFonts w:ascii="Times New Roman" w:eastAsia="Times New Roman" w:hAnsi="Times New Roman"/>
                <w:sz w:val="24"/>
                <w:szCs w:val="24"/>
              </w:rPr>
              <w:t>Co najmniej 8 wyjść przekaźnikowych;</w:t>
            </w:r>
          </w:p>
          <w:p w14:paraId="0EE1859D" w14:textId="77777777" w:rsidR="00504ECB" w:rsidRPr="000A3E86" w:rsidRDefault="00504ECB" w:rsidP="00504ECB">
            <w:pPr>
              <w:pStyle w:val="Akapitzlist"/>
              <w:numPr>
                <w:ilvl w:val="0"/>
                <w:numId w:val="54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86">
              <w:rPr>
                <w:rFonts w:ascii="Times New Roman" w:eastAsia="Times New Roman" w:hAnsi="Times New Roman"/>
                <w:sz w:val="24"/>
                <w:szCs w:val="24"/>
              </w:rPr>
              <w:t>sterownik do urządzeń przemysłowych;</w:t>
            </w:r>
          </w:p>
          <w:p w14:paraId="7CCFA13D" w14:textId="77777777" w:rsidR="00504ECB" w:rsidRPr="000A3E86" w:rsidRDefault="00504ECB" w:rsidP="00504ECB">
            <w:pPr>
              <w:pStyle w:val="Akapitzlist"/>
              <w:numPr>
                <w:ilvl w:val="0"/>
                <w:numId w:val="54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86">
              <w:rPr>
                <w:rFonts w:ascii="Times New Roman" w:eastAsia="Times New Roman" w:hAnsi="Times New Roman"/>
                <w:sz w:val="24"/>
                <w:szCs w:val="24"/>
              </w:rPr>
              <w:t>zgodny z międzynarodowymi standardami;</w:t>
            </w:r>
          </w:p>
          <w:p w14:paraId="44698CC2" w14:textId="77777777" w:rsidR="00504ECB" w:rsidRPr="00504ECB" w:rsidRDefault="00504ECB" w:rsidP="00504ECB">
            <w:pPr>
              <w:pStyle w:val="Akapitzlist"/>
              <w:numPr>
                <w:ilvl w:val="0"/>
                <w:numId w:val="54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możliwość zastosowania jako panel operatorski;</w:t>
            </w:r>
          </w:p>
          <w:p w14:paraId="2049C206" w14:textId="77777777" w:rsidR="00504ECB" w:rsidRPr="00504ECB" w:rsidRDefault="00504ECB" w:rsidP="00504ECB">
            <w:pPr>
              <w:pStyle w:val="Akapitzlist"/>
              <w:numPr>
                <w:ilvl w:val="0"/>
                <w:numId w:val="54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możliwość łączenia w sieć Modbus Master/Slave za pomocą portu RS232 lub opcjonalnie port RS232/485;</w:t>
            </w:r>
          </w:p>
          <w:p w14:paraId="48A527F6" w14:textId="77777777" w:rsidR="00504ECB" w:rsidRPr="00504ECB" w:rsidRDefault="00504ECB" w:rsidP="00504ECB">
            <w:pPr>
              <w:pStyle w:val="Akapitzlist"/>
              <w:numPr>
                <w:ilvl w:val="0"/>
                <w:numId w:val="54"/>
              </w:numPr>
              <w:ind w:right="0"/>
              <w:jc w:val="left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504ECB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możliwość łączenia w sieć CANbus lub Ethernet (opcja).</w:t>
            </w:r>
          </w:p>
          <w:p w14:paraId="02FAE2A9" w14:textId="546C63A3" w:rsidR="00504ECB" w:rsidRDefault="00504ECB" w:rsidP="0050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A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35AA">
              <w:rPr>
                <w:rFonts w:ascii="Times New Roman" w:hAnsi="Times New Roman" w:cs="Times New Roman"/>
                <w:sz w:val="24"/>
                <w:szCs w:val="24"/>
              </w:rPr>
              <w:tab/>
              <w:t>Czas dostawy do 2</w:t>
            </w:r>
            <w:r w:rsidR="00312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35AA">
              <w:rPr>
                <w:rFonts w:ascii="Times New Roman" w:hAnsi="Times New Roman" w:cs="Times New Roman"/>
                <w:sz w:val="24"/>
                <w:szCs w:val="24"/>
              </w:rPr>
              <w:t xml:space="preserve"> grudnia 2023 r.</w:t>
            </w:r>
          </w:p>
          <w:p w14:paraId="4AD34BCE" w14:textId="77EBC72A" w:rsidR="00504ECB" w:rsidRPr="006A5934" w:rsidRDefault="00504ECB" w:rsidP="00504ECB"/>
          <w:p w14:paraId="6E687AF8" w14:textId="77777777" w:rsidR="006A5934" w:rsidRDefault="006A5934" w:rsidP="006A5934"/>
          <w:p w14:paraId="7FC4D68C" w14:textId="77777777" w:rsidR="006A5934" w:rsidRDefault="006A5934" w:rsidP="006A5934"/>
          <w:p w14:paraId="3D67C174" w14:textId="77777777" w:rsidR="006A5934" w:rsidRDefault="006A5934" w:rsidP="006A5934"/>
          <w:p w14:paraId="3D09F981" w14:textId="1FBD2066" w:rsidR="006A5934" w:rsidRPr="00B620C2" w:rsidRDefault="006A5934" w:rsidP="00157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30E4A664" w14:textId="77777777" w:rsidR="006A5934" w:rsidRDefault="006A5934" w:rsidP="001577FC">
            <w:pPr>
              <w:rPr>
                <w:rFonts w:ascii="Times New Roman" w:hAnsi="Times New Roman" w:cs="Times New Roman"/>
              </w:rPr>
            </w:pPr>
          </w:p>
        </w:tc>
      </w:tr>
      <w:tr w:rsidR="006A5934" w14:paraId="61A2F77C" w14:textId="77777777" w:rsidTr="0082499E">
        <w:trPr>
          <w:trHeight w:val="246"/>
        </w:trPr>
        <w:tc>
          <w:tcPr>
            <w:tcW w:w="4965" w:type="dxa"/>
          </w:tcPr>
          <w:p w14:paraId="5F76E12A" w14:textId="7B002732" w:rsidR="006A5934" w:rsidRPr="002D7D71" w:rsidRDefault="006A5934" w:rsidP="0025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6EA8ED42" w14:textId="77777777" w:rsidR="006A5934" w:rsidRDefault="006A5934" w:rsidP="0025528E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bookmarkEnd w:id="0"/>
    </w:tbl>
    <w:p w14:paraId="04DD7738" w14:textId="2C0CD6A2" w:rsidR="00130367" w:rsidRDefault="00130367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9B90B" w14:textId="77777777" w:rsidR="0059598A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7B1CC77E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03C862E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BE2D7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9C272D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AF568E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5E6F20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4BEC74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79285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7B0DC9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2A9ED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DF64F1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D972AD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E22000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1EF43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142D21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6201E4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8CFDDC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8DFEDB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A48163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C4FC88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A726DA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A3064E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FF1506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95F6F0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2BDA0F9E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54BDDC94" w14:textId="677CB5BB" w:rsidR="006A5934" w:rsidRDefault="00854C7F" w:rsidP="00455397">
      <w:pPr>
        <w:spacing w:before="1" w:line="25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A42FF6">
        <w:rPr>
          <w:rFonts w:ascii="Times New Roman" w:hAnsi="Times New Roman" w:cs="Times New Roman"/>
          <w:sz w:val="24"/>
          <w:szCs w:val="24"/>
        </w:rPr>
        <w:t>sprzętu komputerowego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A42FF6">
        <w:rPr>
          <w:rFonts w:ascii="Times New Roman" w:hAnsi="Times New Roman" w:cs="Times New Roman"/>
          <w:sz w:val="24"/>
          <w:szCs w:val="24"/>
        </w:rPr>
        <w:t>1</w:t>
      </w:r>
      <w:r w:rsidR="00504ECB">
        <w:rPr>
          <w:rFonts w:ascii="Times New Roman" w:hAnsi="Times New Roman" w:cs="Times New Roman"/>
          <w:sz w:val="24"/>
          <w:szCs w:val="24"/>
        </w:rPr>
        <w:t>8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A37D01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</w:p>
    <w:p w14:paraId="69B7F096" w14:textId="2AA10E06" w:rsidR="00455397" w:rsidRPr="00451B9B" w:rsidRDefault="006A5934" w:rsidP="00455397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Ponadto oświadczam, że nie podlegam wykluczeniu z </w:t>
      </w:r>
      <w:r w:rsidR="00455397" w:rsidRPr="00455397">
        <w:rPr>
          <w:rFonts w:ascii="Times New Roman" w:hAnsi="Times New Roman" w:cs="Times New Roman"/>
        </w:rPr>
        <w:t xml:space="preserve">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4B9B4C62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4C556" w14:textId="7FA3D7D0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lub 109 ustawy. Jednocześnie oświadczam, że w związku z ww. okolicznością, na podstawie art. 110 ust. 2 ustawy Pzp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24D3E"/>
    <w:multiLevelType w:val="hybridMultilevel"/>
    <w:tmpl w:val="22AC747A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7A4D0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2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F08E2"/>
    <w:multiLevelType w:val="hybridMultilevel"/>
    <w:tmpl w:val="80FE1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9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2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3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3FD03DD2"/>
    <w:multiLevelType w:val="hybridMultilevel"/>
    <w:tmpl w:val="E4E4A04C"/>
    <w:lvl w:ilvl="0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7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647637E"/>
    <w:multiLevelType w:val="multilevel"/>
    <w:tmpl w:val="49A486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1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3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4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7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57431D"/>
    <w:multiLevelType w:val="hybridMultilevel"/>
    <w:tmpl w:val="C6007B2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0075E"/>
    <w:multiLevelType w:val="hybridMultilevel"/>
    <w:tmpl w:val="7D7E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6A023D"/>
    <w:multiLevelType w:val="hybridMultilevel"/>
    <w:tmpl w:val="2CDC564E"/>
    <w:lvl w:ilvl="0" w:tplc="3AE48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3" w15:restartNumberingAfterBreak="0">
    <w:nsid w:val="63CE1F4A"/>
    <w:multiLevelType w:val="hybridMultilevel"/>
    <w:tmpl w:val="23BC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6D7F6F5A"/>
    <w:multiLevelType w:val="hybridMultilevel"/>
    <w:tmpl w:val="2780A438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7A4D0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7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50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51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20"/>
  </w:num>
  <w:num w:numId="2" w16cid:durableId="1491099876">
    <w:abstractNumId w:val="16"/>
  </w:num>
  <w:num w:numId="3" w16cid:durableId="1635217350">
    <w:abstractNumId w:val="19"/>
  </w:num>
  <w:num w:numId="4" w16cid:durableId="2076733024">
    <w:abstractNumId w:val="48"/>
  </w:num>
  <w:num w:numId="5" w16cid:durableId="1360621527">
    <w:abstractNumId w:val="23"/>
  </w:num>
  <w:num w:numId="6" w16cid:durableId="1708942117">
    <w:abstractNumId w:val="15"/>
  </w:num>
  <w:num w:numId="7" w16cid:durableId="766657612">
    <w:abstractNumId w:val="3"/>
  </w:num>
  <w:num w:numId="8" w16cid:durableId="999117419">
    <w:abstractNumId w:val="27"/>
  </w:num>
  <w:num w:numId="9" w16cid:durableId="20776323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3"/>
  </w:num>
  <w:num w:numId="11" w16cid:durableId="394819041">
    <w:abstractNumId w:val="29"/>
  </w:num>
  <w:num w:numId="12" w16cid:durableId="1460029104">
    <w:abstractNumId w:val="10"/>
  </w:num>
  <w:num w:numId="13" w16cid:durableId="234323302">
    <w:abstractNumId w:val="6"/>
  </w:num>
  <w:num w:numId="14" w16cid:durableId="873886750">
    <w:abstractNumId w:val="51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9"/>
  </w:num>
  <w:num w:numId="18" w16cid:durableId="98643404">
    <w:abstractNumId w:val="24"/>
  </w:num>
  <w:num w:numId="19" w16cid:durableId="1631009871">
    <w:abstractNumId w:val="0"/>
  </w:num>
  <w:num w:numId="20" w16cid:durableId="12978785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9"/>
  </w:num>
  <w:num w:numId="23" w16cid:durableId="16290434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47"/>
  </w:num>
  <w:num w:numId="27" w16cid:durableId="1799832554">
    <w:abstractNumId w:val="14"/>
  </w:num>
  <w:num w:numId="28" w16cid:durableId="416024794">
    <w:abstractNumId w:val="12"/>
  </w:num>
  <w:num w:numId="29" w16cid:durableId="2082365443">
    <w:abstractNumId w:val="33"/>
  </w:num>
  <w:num w:numId="30" w16cid:durableId="2001615861">
    <w:abstractNumId w:val="34"/>
  </w:num>
  <w:num w:numId="31" w16cid:durableId="1620918309">
    <w:abstractNumId w:val="8"/>
  </w:num>
  <w:num w:numId="32" w16cid:durableId="796337822">
    <w:abstractNumId w:val="36"/>
  </w:num>
  <w:num w:numId="33" w16cid:durableId="5933250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8"/>
  </w:num>
  <w:num w:numId="35" w16cid:durableId="357126833">
    <w:abstractNumId w:val="22"/>
  </w:num>
  <w:num w:numId="36" w16cid:durableId="793326014">
    <w:abstractNumId w:val="50"/>
  </w:num>
  <w:num w:numId="37" w16cid:durableId="274797805">
    <w:abstractNumId w:val="5"/>
  </w:num>
  <w:num w:numId="38" w16cid:durableId="1983190204">
    <w:abstractNumId w:val="21"/>
  </w:num>
  <w:num w:numId="39" w16cid:durableId="1437826807">
    <w:abstractNumId w:val="30"/>
  </w:num>
  <w:num w:numId="40" w16cid:durableId="1094518851">
    <w:abstractNumId w:val="32"/>
  </w:num>
  <w:num w:numId="41" w16cid:durableId="1525825572">
    <w:abstractNumId w:val="26"/>
  </w:num>
  <w:num w:numId="42" w16cid:durableId="1626279677">
    <w:abstractNumId w:val="46"/>
  </w:num>
  <w:num w:numId="43" w16cid:durableId="925963832">
    <w:abstractNumId w:val="11"/>
  </w:num>
  <w:num w:numId="44" w16cid:durableId="2029989677">
    <w:abstractNumId w:val="28"/>
  </w:num>
  <w:num w:numId="45" w16cid:durableId="1133987723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954523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25853199">
    <w:abstractNumId w:val="25"/>
  </w:num>
  <w:num w:numId="48" w16cid:durableId="1981231137">
    <w:abstractNumId w:val="7"/>
  </w:num>
  <w:num w:numId="49" w16cid:durableId="261885956">
    <w:abstractNumId w:val="45"/>
  </w:num>
  <w:num w:numId="50" w16cid:durableId="1802109226">
    <w:abstractNumId w:val="38"/>
  </w:num>
  <w:num w:numId="51" w16cid:durableId="1956063300">
    <w:abstractNumId w:val="40"/>
  </w:num>
  <w:num w:numId="52" w16cid:durableId="1428947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48945068">
    <w:abstractNumId w:val="39"/>
  </w:num>
  <w:num w:numId="54" w16cid:durableId="103588306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0E1CF1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97F5A"/>
    <w:rsid w:val="001A5CD0"/>
    <w:rsid w:val="002264CA"/>
    <w:rsid w:val="00231EE3"/>
    <w:rsid w:val="00245722"/>
    <w:rsid w:val="0025528E"/>
    <w:rsid w:val="002B176C"/>
    <w:rsid w:val="002B5E0C"/>
    <w:rsid w:val="002C3227"/>
    <w:rsid w:val="002F40CF"/>
    <w:rsid w:val="00312C5E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04ECB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9598A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63185"/>
    <w:rsid w:val="006706F8"/>
    <w:rsid w:val="006A5934"/>
    <w:rsid w:val="006B7497"/>
    <w:rsid w:val="006C613A"/>
    <w:rsid w:val="006E2DCF"/>
    <w:rsid w:val="007031DD"/>
    <w:rsid w:val="0071042E"/>
    <w:rsid w:val="0071406D"/>
    <w:rsid w:val="00726723"/>
    <w:rsid w:val="0073723B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7F0B31"/>
    <w:rsid w:val="0082499E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27136"/>
    <w:rsid w:val="00932ACA"/>
    <w:rsid w:val="0099355F"/>
    <w:rsid w:val="00993AB9"/>
    <w:rsid w:val="009A6F54"/>
    <w:rsid w:val="009B44D9"/>
    <w:rsid w:val="009E4FBE"/>
    <w:rsid w:val="009E620D"/>
    <w:rsid w:val="009F7FD1"/>
    <w:rsid w:val="00A0678A"/>
    <w:rsid w:val="00A1071C"/>
    <w:rsid w:val="00A14AC8"/>
    <w:rsid w:val="00A23B34"/>
    <w:rsid w:val="00A23C5A"/>
    <w:rsid w:val="00A373DB"/>
    <w:rsid w:val="00A37D01"/>
    <w:rsid w:val="00A42FF6"/>
    <w:rsid w:val="00A55EB7"/>
    <w:rsid w:val="00A61F2F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04C3F"/>
    <w:rsid w:val="00C16D8D"/>
    <w:rsid w:val="00C20DAA"/>
    <w:rsid w:val="00C4684A"/>
    <w:rsid w:val="00C500D7"/>
    <w:rsid w:val="00C751D2"/>
    <w:rsid w:val="00C855D4"/>
    <w:rsid w:val="00C92149"/>
    <w:rsid w:val="00CB7425"/>
    <w:rsid w:val="00CC0156"/>
    <w:rsid w:val="00CF29EE"/>
    <w:rsid w:val="00D142A4"/>
    <w:rsid w:val="00D441E1"/>
    <w:rsid w:val="00D752EB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63482"/>
    <w:rsid w:val="00F665C7"/>
    <w:rsid w:val="00F71655"/>
    <w:rsid w:val="00F749A2"/>
    <w:rsid w:val="00F919E4"/>
    <w:rsid w:val="00F933D6"/>
    <w:rsid w:val="00F9433A"/>
    <w:rsid w:val="00F953F1"/>
    <w:rsid w:val="00F95934"/>
    <w:rsid w:val="00FB6093"/>
    <w:rsid w:val="00FB7D61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5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Gorzelniak–Owsiak | Łukasiewicz – PIAP</cp:lastModifiedBy>
  <cp:revision>4</cp:revision>
  <dcterms:created xsi:type="dcterms:W3CDTF">2023-12-05T07:17:00Z</dcterms:created>
  <dcterms:modified xsi:type="dcterms:W3CDTF">2023-12-05T10:47:00Z</dcterms:modified>
</cp:coreProperties>
</file>